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F0FC7">
        <w:t>January 2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871C8F">
        <w:rPr>
          <w:b/>
        </w:rPr>
        <w:t xml:space="preserve">December </w:t>
      </w:r>
      <w:r w:rsidR="00DF0FC7">
        <w:rPr>
          <w:b/>
        </w:rPr>
        <w:t>26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Default="00824672" w:rsidP="00DF0FC7">
      <w:r>
        <w:rPr>
          <w:b/>
        </w:rPr>
        <w:tab/>
      </w:r>
      <w:r w:rsidR="00765034">
        <w:t xml:space="preserve">The Board </w:t>
      </w:r>
      <w:r w:rsidR="00DF0FC7">
        <w:t>discussed site visits of open building permits</w:t>
      </w:r>
    </w:p>
    <w:p w:rsidR="00DF0FC7" w:rsidRDefault="00DF0FC7" w:rsidP="00DF0FC7">
      <w:r>
        <w:tab/>
        <w:t>The Board discussed the January Department Head Meeting</w:t>
      </w:r>
    </w:p>
    <w:p w:rsidR="000128C9" w:rsidRDefault="00765034" w:rsidP="001F0AFD">
      <w:pPr>
        <w:rPr>
          <w:b/>
        </w:rPr>
      </w:pPr>
      <w:r>
        <w:tab/>
      </w:r>
      <w:r w:rsidR="00BC1CE7"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765034" w:rsidRDefault="00DF0FC7" w:rsidP="00765034">
      <w:r>
        <w:tab/>
        <w:t>The Board signed three (3) Motor Vehicle Abatements</w:t>
      </w:r>
    </w:p>
    <w:p w:rsidR="00DF0FC7" w:rsidRDefault="00DF0FC7" w:rsidP="00765034">
      <w:r>
        <w:tab/>
        <w:t>The Board signed two (2) Veteran Exemptions</w:t>
      </w:r>
    </w:p>
    <w:p w:rsidR="00DF0FC7" w:rsidRDefault="00DF0FC7" w:rsidP="00765034">
      <w:r>
        <w:tab/>
        <w:t>The Board signed a Classified Lien to be recorded with WDRD</w:t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65034">
        <w:t xml:space="preserve">January </w:t>
      </w:r>
      <w:r w:rsidR="00CA46D0">
        <w:t>23</w:t>
      </w:r>
      <w:bookmarkStart w:id="0" w:name="_GoBack"/>
      <w:bookmarkEnd w:id="0"/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EF4D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2024-01-17T14:19:00Z</cp:lastPrinted>
  <dcterms:created xsi:type="dcterms:W3CDTF">2024-01-03T16:22:00Z</dcterms:created>
  <dcterms:modified xsi:type="dcterms:W3CDTF">2024-01-17T14:19:00Z</dcterms:modified>
</cp:coreProperties>
</file>